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13" w:rsidRDefault="00DF4813"/>
    <w:p w:rsidR="00707742" w:rsidRPr="00707742" w:rsidRDefault="00707742" w:rsidP="00707742">
      <w:pPr>
        <w:widowControl/>
        <w:shd w:val="clear" w:color="auto" w:fill="FFFFFF"/>
        <w:spacing w:before="100" w:beforeAutospacing="1" w:after="100" w:afterAutospacing="1" w:line="390" w:lineRule="atLeast"/>
        <w:jc w:val="center"/>
        <w:outlineLvl w:val="0"/>
        <w:rPr>
          <w:rFonts w:ascii="Arial" w:eastAsia="宋体" w:hAnsi="Arial" w:cs="Arial"/>
          <w:b/>
          <w:bCs/>
          <w:color w:val="116699"/>
          <w:kern w:val="36"/>
          <w:szCs w:val="21"/>
        </w:rPr>
      </w:pPr>
      <w:r w:rsidRPr="00707742">
        <w:rPr>
          <w:rFonts w:ascii="Arial" w:eastAsia="宋体" w:hAnsi="Arial" w:cs="Arial"/>
          <w:b/>
          <w:bCs/>
          <w:color w:val="116699"/>
          <w:kern w:val="36"/>
          <w:sz w:val="36"/>
          <w:szCs w:val="36"/>
        </w:rPr>
        <w:t>2019</w:t>
      </w:r>
      <w:r w:rsidRPr="00707742">
        <w:rPr>
          <w:rFonts w:ascii="Arial" w:eastAsia="宋体" w:hAnsi="Arial" w:cs="Arial"/>
          <w:b/>
          <w:bCs/>
          <w:color w:val="116699"/>
          <w:kern w:val="36"/>
          <w:sz w:val="36"/>
          <w:szCs w:val="36"/>
        </w:rPr>
        <w:t>年</w:t>
      </w:r>
      <w:r>
        <w:rPr>
          <w:rFonts w:ascii="Arial" w:eastAsia="宋体" w:hAnsi="Arial" w:cs="Arial" w:hint="eastAsia"/>
          <w:b/>
          <w:bCs/>
          <w:color w:val="116699"/>
          <w:kern w:val="36"/>
          <w:sz w:val="36"/>
          <w:szCs w:val="36"/>
        </w:rPr>
        <w:t>湛江市环保局</w:t>
      </w:r>
      <w:r w:rsidRPr="00707742">
        <w:rPr>
          <w:rFonts w:ascii="Arial" w:eastAsia="宋体" w:hAnsi="Arial" w:cs="Arial"/>
          <w:b/>
          <w:bCs/>
          <w:color w:val="116699"/>
          <w:kern w:val="36"/>
          <w:sz w:val="36"/>
          <w:szCs w:val="36"/>
        </w:rPr>
        <w:t>部门</w:t>
      </w:r>
      <w:r w:rsidRPr="00707742">
        <w:rPr>
          <w:rFonts w:ascii="Arial" w:eastAsia="宋体" w:hAnsi="Arial" w:cs="Arial"/>
          <w:b/>
          <w:bCs/>
          <w:color w:val="116699"/>
          <w:kern w:val="36"/>
          <w:sz w:val="36"/>
          <w:szCs w:val="36"/>
        </w:rPr>
        <w:t>“</w:t>
      </w:r>
      <w:r w:rsidRPr="00707742">
        <w:rPr>
          <w:rFonts w:ascii="Arial" w:eastAsia="宋体" w:hAnsi="Arial" w:cs="Arial"/>
          <w:b/>
          <w:bCs/>
          <w:color w:val="116699"/>
          <w:kern w:val="36"/>
          <w:sz w:val="36"/>
          <w:szCs w:val="36"/>
        </w:rPr>
        <w:t>三公</w:t>
      </w:r>
      <w:r w:rsidRPr="00707742">
        <w:rPr>
          <w:rFonts w:ascii="Arial" w:eastAsia="宋体" w:hAnsi="Arial" w:cs="Arial"/>
          <w:b/>
          <w:bCs/>
          <w:color w:val="116699"/>
          <w:kern w:val="36"/>
          <w:sz w:val="36"/>
          <w:szCs w:val="36"/>
        </w:rPr>
        <w:t>”</w:t>
      </w:r>
      <w:r w:rsidRPr="00707742">
        <w:rPr>
          <w:rFonts w:ascii="Arial" w:eastAsia="宋体" w:hAnsi="Arial" w:cs="Arial"/>
          <w:b/>
          <w:bCs/>
          <w:color w:val="116699"/>
          <w:kern w:val="36"/>
          <w:sz w:val="36"/>
          <w:szCs w:val="36"/>
        </w:rPr>
        <w:t>经费预算表</w:t>
      </w:r>
      <w:r w:rsidRPr="00707742">
        <w:rPr>
          <w:rFonts w:ascii="Arial" w:eastAsia="宋体" w:hAnsi="Arial" w:cs="Arial"/>
          <w:kern w:val="0"/>
          <w:sz w:val="18"/>
          <w:szCs w:val="1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565"/>
        <w:gridCol w:w="643"/>
        <w:gridCol w:w="528"/>
        <w:gridCol w:w="305"/>
        <w:gridCol w:w="559"/>
        <w:gridCol w:w="559"/>
        <w:gridCol w:w="643"/>
        <w:gridCol w:w="643"/>
        <w:gridCol w:w="624"/>
        <w:gridCol w:w="630"/>
        <w:gridCol w:w="643"/>
        <w:gridCol w:w="418"/>
        <w:gridCol w:w="493"/>
        <w:gridCol w:w="540"/>
      </w:tblGrid>
      <w:tr w:rsidR="00707742" w:rsidRPr="00707742" w:rsidTr="00707742">
        <w:trPr>
          <w:trHeight w:val="615"/>
        </w:trPr>
        <w:tc>
          <w:tcPr>
            <w:tcW w:w="117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7742" w:rsidRPr="00707742" w:rsidRDefault="00707742" w:rsidP="00707742">
            <w:pPr>
              <w:widowControl/>
              <w:spacing w:line="330" w:lineRule="atLeast"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>单位：万元</w:t>
            </w:r>
            <w:r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707742" w:rsidRPr="00707742" w:rsidTr="00707742">
        <w:trPr>
          <w:trHeight w:val="5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42" w:rsidRPr="00707742" w:rsidRDefault="00707742" w:rsidP="0070774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07742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42" w:rsidRPr="00707742" w:rsidRDefault="00707742" w:rsidP="0070774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07742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“</w:t>
            </w:r>
            <w:r w:rsidRPr="00707742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三公</w:t>
            </w:r>
            <w:r w:rsidRPr="00707742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”</w:t>
            </w:r>
            <w:r w:rsidRPr="00707742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经费预算支出情况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42" w:rsidRPr="00707742" w:rsidRDefault="00707742" w:rsidP="0070774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07742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“</w:t>
            </w:r>
            <w:r w:rsidRPr="00707742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三公</w:t>
            </w:r>
            <w:r w:rsidRPr="00707742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”</w:t>
            </w:r>
            <w:r w:rsidRPr="00707742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经费预算支出具体情况</w:t>
            </w:r>
          </w:p>
        </w:tc>
      </w:tr>
      <w:tr w:rsidR="007A3DBB" w:rsidRPr="00707742" w:rsidTr="00707742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742" w:rsidRPr="00707742" w:rsidRDefault="00707742" w:rsidP="00707742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42" w:rsidRPr="00707742" w:rsidRDefault="00707742" w:rsidP="0070774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>三公</w:t>
            </w:r>
            <w:r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>经费合计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42" w:rsidRPr="00707742" w:rsidRDefault="00707742" w:rsidP="0070774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>因公出国（境）费用小计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742" w:rsidRPr="00707742" w:rsidRDefault="00707742" w:rsidP="0070774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>公务用车购置及运行维护费支出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42" w:rsidRPr="00707742" w:rsidRDefault="00707742" w:rsidP="0070774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>公务接待费小计（含外事接待费）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42" w:rsidRPr="00707742" w:rsidRDefault="00707742" w:rsidP="0070774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>本年度安排的出国（境）团组个数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42" w:rsidRPr="00707742" w:rsidRDefault="00707742" w:rsidP="0070774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>参加其他单位组织的出国（境）团组</w:t>
            </w:r>
            <w:r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>个数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42" w:rsidRPr="00707742" w:rsidRDefault="00707742" w:rsidP="0070774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>全年因公出国（境）累计人次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42" w:rsidRPr="00707742" w:rsidRDefault="00707742" w:rsidP="0070774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>本年购置公务用车</w:t>
            </w:r>
            <w:r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>（辆）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42" w:rsidRPr="00707742" w:rsidRDefault="00707742" w:rsidP="0070774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>年末公务用车保有量（辆）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42" w:rsidRPr="00707742" w:rsidRDefault="00707742" w:rsidP="0070774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>国内公务接待</w:t>
            </w:r>
            <w:r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> </w:t>
            </w:r>
          </w:p>
        </w:tc>
      </w:tr>
      <w:tr w:rsidR="007A3DBB" w:rsidRPr="00707742" w:rsidTr="00707742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742" w:rsidRPr="00707742" w:rsidRDefault="00707742" w:rsidP="00707742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742" w:rsidRPr="00707742" w:rsidRDefault="00707742" w:rsidP="00707742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742" w:rsidRPr="00707742" w:rsidRDefault="00707742" w:rsidP="00707742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42" w:rsidRPr="00707742" w:rsidRDefault="00707742" w:rsidP="0070774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>小计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42" w:rsidRPr="00707742" w:rsidRDefault="00707742" w:rsidP="0070774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>公务用车购置小计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42" w:rsidRPr="00707742" w:rsidRDefault="00707742" w:rsidP="0070774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>公务用车运行维护费小计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742" w:rsidRPr="00707742" w:rsidRDefault="00707742" w:rsidP="00707742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742" w:rsidRPr="00707742" w:rsidRDefault="00707742" w:rsidP="00707742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742" w:rsidRPr="00707742" w:rsidRDefault="00707742" w:rsidP="00707742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742" w:rsidRPr="00707742" w:rsidRDefault="00707742" w:rsidP="00707742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742" w:rsidRPr="00707742" w:rsidRDefault="00707742" w:rsidP="00707742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742" w:rsidRPr="00707742" w:rsidRDefault="00707742" w:rsidP="00707742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42" w:rsidRPr="00707742" w:rsidRDefault="00707742" w:rsidP="0070774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>本年度国内公务接待</w:t>
            </w:r>
            <w:r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>批次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42" w:rsidRPr="00707742" w:rsidRDefault="00707742" w:rsidP="0070774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>国内公务接待人次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42" w:rsidRPr="00707742" w:rsidRDefault="00707742" w:rsidP="0070774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>国内公务接待费用</w:t>
            </w:r>
          </w:p>
        </w:tc>
      </w:tr>
      <w:tr w:rsidR="007A3DBB" w:rsidRPr="00707742" w:rsidTr="00707742">
        <w:trPr>
          <w:trHeight w:val="9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42" w:rsidRPr="00707742" w:rsidRDefault="00707742" w:rsidP="0070774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07742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2019</w:t>
            </w:r>
            <w:r w:rsidRPr="00707742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br/>
            </w:r>
            <w:r w:rsidRPr="00707742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年度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42" w:rsidRPr="00707742" w:rsidRDefault="00707742" w:rsidP="00707742">
            <w:pPr>
              <w:widowControl/>
              <w:spacing w:line="330" w:lineRule="atLeast"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1.07</w:t>
            </w:r>
            <w:r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42" w:rsidRPr="00707742" w:rsidRDefault="00707742" w:rsidP="0070774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42" w:rsidRPr="00707742" w:rsidRDefault="00707742" w:rsidP="00707742">
            <w:pPr>
              <w:widowControl/>
              <w:spacing w:line="330" w:lineRule="atLeast"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33.39</w:t>
            </w:r>
            <w:r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42" w:rsidRPr="00707742" w:rsidRDefault="00707742" w:rsidP="0070774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42" w:rsidRPr="00707742" w:rsidRDefault="00707742" w:rsidP="00707742">
            <w:pPr>
              <w:widowControl/>
              <w:spacing w:line="330" w:lineRule="atLeast"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33.39</w:t>
            </w:r>
            <w:r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42" w:rsidRPr="00707742" w:rsidRDefault="00707742" w:rsidP="00707742">
            <w:pPr>
              <w:widowControl/>
              <w:spacing w:line="330" w:lineRule="atLeast"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47.68</w:t>
            </w:r>
            <w:r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42" w:rsidRPr="00707742" w:rsidRDefault="00707742" w:rsidP="0070774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42" w:rsidRPr="00707742" w:rsidRDefault="00707742" w:rsidP="0070774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42" w:rsidRPr="00707742" w:rsidRDefault="00707742" w:rsidP="0070774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42" w:rsidRPr="00707742" w:rsidRDefault="00707742" w:rsidP="00707742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42" w:rsidRPr="00707742" w:rsidRDefault="00707742" w:rsidP="00707742">
            <w:pPr>
              <w:widowControl/>
              <w:spacing w:line="330" w:lineRule="atLeast"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22</w:t>
            </w:r>
            <w:r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42" w:rsidRPr="00707742" w:rsidRDefault="007A3DBB" w:rsidP="00707742">
            <w:pPr>
              <w:widowControl/>
              <w:spacing w:line="330" w:lineRule="atLeast"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397</w:t>
            </w:r>
            <w:bookmarkStart w:id="0" w:name="_GoBack"/>
            <w:bookmarkEnd w:id="0"/>
            <w:r w:rsidR="00707742"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42" w:rsidRPr="00707742" w:rsidRDefault="007A3DBB" w:rsidP="00707742">
            <w:pPr>
              <w:widowControl/>
              <w:spacing w:line="330" w:lineRule="atLeast"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3178</w:t>
            </w:r>
            <w:r w:rsidR="00707742"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42" w:rsidRPr="00707742" w:rsidRDefault="007A3DBB" w:rsidP="00707742">
            <w:pPr>
              <w:widowControl/>
              <w:spacing w:line="330" w:lineRule="atLeast"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47.68</w:t>
            </w:r>
            <w:r w:rsidR="00707742" w:rsidRPr="0070774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707742" w:rsidRPr="00707742" w:rsidTr="00707742">
        <w:trPr>
          <w:trHeight w:val="2205"/>
        </w:trPr>
        <w:tc>
          <w:tcPr>
            <w:tcW w:w="117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742" w:rsidRPr="00707742" w:rsidRDefault="00707742" w:rsidP="00B651D3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07742">
              <w:rPr>
                <w:rFonts w:ascii="Arial" w:eastAsia="宋体" w:hAnsi="Arial" w:cs="Arial"/>
                <w:kern w:val="0"/>
                <w:sz w:val="18"/>
                <w:szCs w:val="18"/>
              </w:rPr>
              <w:t>说明：</w:t>
            </w:r>
            <w:r w:rsidRPr="00707742">
              <w:rPr>
                <w:rFonts w:ascii="Arial" w:eastAsia="宋体" w:hAnsi="Arial" w:cs="Arial"/>
                <w:kern w:val="0"/>
                <w:sz w:val="18"/>
                <w:szCs w:val="18"/>
              </w:rPr>
              <w:t>2019</w:t>
            </w:r>
            <w:r w:rsidRPr="00707742">
              <w:rPr>
                <w:rFonts w:ascii="Arial" w:eastAsia="宋体" w:hAnsi="Arial" w:cs="Arial"/>
                <w:kern w:val="0"/>
                <w:sz w:val="18"/>
                <w:szCs w:val="18"/>
              </w:rPr>
              <w:t>年度，湛江市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环境保护</w:t>
            </w:r>
            <w:r w:rsidRPr="00707742">
              <w:rPr>
                <w:rFonts w:ascii="Arial" w:eastAsia="宋体" w:hAnsi="Arial" w:cs="Arial"/>
                <w:kern w:val="0"/>
                <w:sz w:val="18"/>
                <w:szCs w:val="18"/>
              </w:rPr>
              <w:t>局及下属部门</w:t>
            </w:r>
            <w:r w:rsidRPr="00707742">
              <w:rPr>
                <w:rFonts w:ascii="Arial" w:eastAsia="宋体" w:hAnsi="Arial" w:cs="Arial"/>
                <w:kern w:val="0"/>
                <w:sz w:val="18"/>
                <w:szCs w:val="18"/>
              </w:rPr>
              <w:t>“</w:t>
            </w:r>
            <w:r w:rsidRPr="00707742">
              <w:rPr>
                <w:rFonts w:ascii="Arial" w:eastAsia="宋体" w:hAnsi="Arial" w:cs="Arial"/>
                <w:kern w:val="0"/>
                <w:sz w:val="18"/>
                <w:szCs w:val="18"/>
              </w:rPr>
              <w:t>三公</w:t>
            </w:r>
            <w:r w:rsidRPr="00707742">
              <w:rPr>
                <w:rFonts w:ascii="Arial" w:eastAsia="宋体" w:hAnsi="Arial" w:cs="Arial"/>
                <w:kern w:val="0"/>
                <w:sz w:val="18"/>
                <w:szCs w:val="18"/>
              </w:rPr>
              <w:t>”</w:t>
            </w:r>
            <w:r w:rsidRPr="00707742">
              <w:rPr>
                <w:rFonts w:ascii="Arial" w:eastAsia="宋体" w:hAnsi="Arial" w:cs="Arial"/>
                <w:kern w:val="0"/>
                <w:sz w:val="18"/>
                <w:szCs w:val="18"/>
              </w:rPr>
              <w:t>经费预算支出总额为</w:t>
            </w:r>
            <w:r w:rsidRPr="00707742">
              <w:rPr>
                <w:rFonts w:ascii="Arial" w:eastAsia="宋体" w:hAnsi="Arial" w:cs="Arial"/>
                <w:kern w:val="0"/>
                <w:sz w:val="18"/>
                <w:szCs w:val="18"/>
              </w:rPr>
              <w:t>8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1.07</w:t>
            </w:r>
            <w:r w:rsidRPr="00707742">
              <w:rPr>
                <w:rFonts w:ascii="Arial" w:eastAsia="宋体" w:hAnsi="Arial" w:cs="Arial"/>
                <w:kern w:val="0"/>
                <w:sz w:val="18"/>
                <w:szCs w:val="18"/>
              </w:rPr>
              <w:t>万元，比上年下降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25.49</w:t>
            </w:r>
            <w:r w:rsidRPr="00707742">
              <w:rPr>
                <w:rFonts w:ascii="Arial" w:eastAsia="宋体" w:hAnsi="Arial" w:cs="Arial"/>
                <w:kern w:val="0"/>
                <w:sz w:val="18"/>
                <w:szCs w:val="18"/>
              </w:rPr>
              <w:t>%</w:t>
            </w:r>
            <w:r w:rsidRPr="00707742">
              <w:rPr>
                <w:rFonts w:ascii="Arial" w:eastAsia="宋体" w:hAnsi="Arial" w:cs="Arial"/>
                <w:kern w:val="0"/>
                <w:sz w:val="18"/>
                <w:szCs w:val="18"/>
              </w:rPr>
              <w:t>。</w:t>
            </w:r>
            <w:r w:rsidRPr="00707742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 w:rsidRPr="00707742">
              <w:rPr>
                <w:rFonts w:ascii="Arial" w:eastAsia="宋体" w:hAnsi="Arial" w:cs="Arial"/>
                <w:kern w:val="0"/>
                <w:sz w:val="18"/>
                <w:szCs w:val="18"/>
              </w:rPr>
              <w:t>其中：</w:t>
            </w:r>
            <w:r w:rsidRPr="00707742">
              <w:rPr>
                <w:rFonts w:ascii="Arial" w:eastAsia="宋体" w:hAnsi="Arial" w:cs="Arial"/>
                <w:kern w:val="0"/>
                <w:sz w:val="18"/>
                <w:szCs w:val="18"/>
              </w:rPr>
              <w:t>1. 2019</w:t>
            </w:r>
            <w:r w:rsidRPr="00707742">
              <w:rPr>
                <w:rFonts w:ascii="Arial" w:eastAsia="宋体" w:hAnsi="Arial" w:cs="Arial"/>
                <w:kern w:val="0"/>
                <w:sz w:val="18"/>
                <w:szCs w:val="18"/>
              </w:rPr>
              <w:t>年度预算因公出国（境）费用</w:t>
            </w:r>
            <w:r w:rsidRPr="0070774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0</w:t>
            </w:r>
            <w:r w:rsidRPr="00707742">
              <w:rPr>
                <w:rFonts w:ascii="Arial" w:eastAsia="宋体" w:hAnsi="Arial" w:cs="Arial"/>
                <w:kern w:val="0"/>
                <w:sz w:val="18"/>
                <w:szCs w:val="18"/>
              </w:rPr>
              <w:t>万元。</w:t>
            </w:r>
            <w:r w:rsidRPr="00707742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>           2. 2019</w:t>
            </w:r>
            <w:r w:rsidRPr="00707742">
              <w:rPr>
                <w:rFonts w:ascii="Arial" w:eastAsia="宋体" w:hAnsi="Arial" w:cs="Arial"/>
                <w:kern w:val="0"/>
                <w:sz w:val="18"/>
                <w:szCs w:val="18"/>
              </w:rPr>
              <w:t>年度预算公务用车购置及运行维护费支出</w:t>
            </w:r>
            <w:r w:rsidRPr="0070774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33.39</w:t>
            </w:r>
            <w:r w:rsidRPr="0070774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  <w:r w:rsidRPr="00707742">
              <w:rPr>
                <w:rFonts w:ascii="Arial" w:eastAsia="宋体" w:hAnsi="Arial" w:cs="Arial"/>
                <w:kern w:val="0"/>
                <w:sz w:val="18"/>
                <w:szCs w:val="18"/>
              </w:rPr>
              <w:t>万元，比上年减少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24.41</w:t>
            </w:r>
            <w:r w:rsidRPr="00707742">
              <w:rPr>
                <w:rFonts w:ascii="Arial" w:eastAsia="宋体" w:hAnsi="Arial" w:cs="Arial"/>
                <w:kern w:val="0"/>
                <w:sz w:val="18"/>
                <w:szCs w:val="18"/>
              </w:rPr>
              <w:t>万元，比上年下降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42.23</w:t>
            </w:r>
            <w:r w:rsidRPr="00707742">
              <w:rPr>
                <w:rFonts w:ascii="Arial" w:eastAsia="宋体" w:hAnsi="Arial" w:cs="Arial"/>
                <w:kern w:val="0"/>
                <w:sz w:val="18"/>
                <w:szCs w:val="18"/>
              </w:rPr>
              <w:t>%</w:t>
            </w:r>
            <w:r w:rsidRPr="00707742">
              <w:rPr>
                <w:rFonts w:ascii="Arial" w:eastAsia="宋体" w:hAnsi="Arial" w:cs="Arial"/>
                <w:kern w:val="0"/>
                <w:sz w:val="18"/>
                <w:szCs w:val="18"/>
              </w:rPr>
              <w:t>，公务用车购置及运行维护费支出下降的原因是加强公车管理。</w:t>
            </w:r>
            <w:r w:rsidRPr="00707742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>           3. 2019</w:t>
            </w:r>
            <w:r w:rsidRPr="00707742">
              <w:rPr>
                <w:rFonts w:ascii="Arial" w:eastAsia="宋体" w:hAnsi="Arial" w:cs="Arial"/>
                <w:kern w:val="0"/>
                <w:sz w:val="18"/>
                <w:szCs w:val="18"/>
              </w:rPr>
              <w:t>年度预算公务接待费用</w:t>
            </w:r>
            <w:r w:rsidR="00B651D3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47.68</w:t>
            </w:r>
            <w:r w:rsidRPr="00707742">
              <w:rPr>
                <w:rFonts w:ascii="Arial" w:eastAsia="宋体" w:hAnsi="Arial" w:cs="Arial"/>
                <w:kern w:val="0"/>
                <w:sz w:val="18"/>
                <w:szCs w:val="18"/>
              </w:rPr>
              <w:t>万元，比上年下降</w:t>
            </w:r>
            <w:r w:rsidR="00B651D3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6.51</w:t>
            </w:r>
            <w:r w:rsidRPr="00707742">
              <w:rPr>
                <w:rFonts w:ascii="Arial" w:eastAsia="宋体" w:hAnsi="Arial" w:cs="Arial"/>
                <w:kern w:val="0"/>
                <w:sz w:val="18"/>
                <w:szCs w:val="18"/>
              </w:rPr>
              <w:t>%</w:t>
            </w:r>
            <w:r w:rsidRPr="00707742">
              <w:rPr>
                <w:rFonts w:ascii="Arial" w:eastAsia="宋体" w:hAnsi="Arial" w:cs="Arial"/>
                <w:kern w:val="0"/>
                <w:sz w:val="18"/>
                <w:szCs w:val="18"/>
              </w:rPr>
              <w:t>，公务接待费用下降的原因主要是</w:t>
            </w:r>
            <w:r w:rsidRPr="00707742">
              <w:rPr>
                <w:rFonts w:ascii="Arial" w:eastAsia="宋体" w:hAnsi="Arial" w:cs="Arial"/>
                <w:kern w:val="0"/>
                <w:sz w:val="18"/>
                <w:szCs w:val="18"/>
              </w:rPr>
              <w:t>2019</w:t>
            </w:r>
            <w:r w:rsidRPr="00707742">
              <w:rPr>
                <w:rFonts w:ascii="Arial" w:eastAsia="宋体" w:hAnsi="Arial" w:cs="Arial"/>
                <w:kern w:val="0"/>
                <w:sz w:val="18"/>
                <w:szCs w:val="18"/>
              </w:rPr>
              <w:t>年度我局严格执行中央</w:t>
            </w:r>
            <w:r w:rsidRPr="00707742">
              <w:rPr>
                <w:rFonts w:ascii="Arial" w:eastAsia="宋体" w:hAnsi="Arial" w:cs="Arial"/>
                <w:kern w:val="0"/>
                <w:sz w:val="18"/>
                <w:szCs w:val="18"/>
              </w:rPr>
              <w:t>“</w:t>
            </w:r>
            <w:r w:rsidRPr="00707742">
              <w:rPr>
                <w:rFonts w:ascii="Arial" w:eastAsia="宋体" w:hAnsi="Arial" w:cs="Arial"/>
                <w:kern w:val="0"/>
                <w:sz w:val="18"/>
                <w:szCs w:val="18"/>
              </w:rPr>
              <w:t>八项规定</w:t>
            </w:r>
            <w:r w:rsidRPr="00707742">
              <w:rPr>
                <w:rFonts w:ascii="Arial" w:eastAsia="宋体" w:hAnsi="Arial" w:cs="Arial"/>
                <w:kern w:val="0"/>
                <w:sz w:val="18"/>
                <w:szCs w:val="18"/>
              </w:rPr>
              <w:t>”</w:t>
            </w:r>
            <w:r w:rsidRPr="00707742">
              <w:rPr>
                <w:rFonts w:ascii="Arial" w:eastAsia="宋体" w:hAnsi="Arial" w:cs="Arial"/>
                <w:kern w:val="0"/>
                <w:sz w:val="18"/>
                <w:szCs w:val="18"/>
              </w:rPr>
              <w:t>，</w:t>
            </w:r>
            <w:r w:rsidRPr="00707742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  <w:r w:rsidRPr="00707742">
              <w:rPr>
                <w:rFonts w:ascii="Arial" w:eastAsia="宋体" w:hAnsi="Arial" w:cs="Arial"/>
                <w:kern w:val="0"/>
                <w:sz w:val="18"/>
                <w:szCs w:val="18"/>
              </w:rPr>
              <w:t>严控公务接待开支。</w:t>
            </w:r>
          </w:p>
        </w:tc>
      </w:tr>
    </w:tbl>
    <w:p w:rsidR="00707742" w:rsidRPr="00B651D3" w:rsidRDefault="00707742"/>
    <w:sectPr w:rsidR="00707742" w:rsidRPr="00B65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42"/>
    <w:rsid w:val="00707742"/>
    <w:rsid w:val="007A3DBB"/>
    <w:rsid w:val="00B651D3"/>
    <w:rsid w:val="00D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0774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0774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07742"/>
    <w:rPr>
      <w:rFonts w:ascii="宋体" w:eastAsia="宋体" w:hAnsi="宋体" w:cs="宋体"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07742"/>
    <w:rPr>
      <w:rFonts w:ascii="宋体" w:eastAsia="宋体" w:hAnsi="宋体" w:cs="宋体"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07742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7077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0774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0774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07742"/>
    <w:rPr>
      <w:rFonts w:ascii="宋体" w:eastAsia="宋体" w:hAnsi="宋体" w:cs="宋体"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07742"/>
    <w:rPr>
      <w:rFonts w:ascii="宋体" w:eastAsia="宋体" w:hAnsi="宋体" w:cs="宋体"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07742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707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527</Characters>
  <Application>Microsoft Office Word</Application>
  <DocSecurity>0</DocSecurity>
  <Lines>4</Lines>
  <Paragraphs>1</Paragraphs>
  <ScaleCrop>false</ScaleCrop>
  <Company>微软中国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2019-03-01T08:45:00Z</dcterms:created>
  <dcterms:modified xsi:type="dcterms:W3CDTF">2019-03-01T09:13:00Z</dcterms:modified>
</cp:coreProperties>
</file>